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378" w:rsidRDefault="00704378" w:rsidP="00704378">
      <w:pPr>
        <w:ind w:right="-82"/>
        <w:jc w:val="center"/>
        <w:rPr>
          <w:b/>
        </w:rPr>
      </w:pPr>
      <w:r>
        <w:rPr>
          <w:b/>
        </w:rPr>
        <w:t>АДМИНИСТРАЦИЯ МАКАРЬЕВСКОГО СЕЛЬСОВЕТА</w:t>
      </w:r>
    </w:p>
    <w:p w:rsidR="00704378" w:rsidRDefault="00704378" w:rsidP="00704378">
      <w:pPr>
        <w:ind w:right="-82"/>
        <w:jc w:val="center"/>
        <w:rPr>
          <w:b/>
        </w:rPr>
      </w:pPr>
      <w:r>
        <w:rPr>
          <w:b/>
        </w:rPr>
        <w:t>ТОПЧИХИНСКОГО РАЙОНА АЛТАЙСКОГО КРАЯ</w:t>
      </w:r>
    </w:p>
    <w:p w:rsidR="00704378" w:rsidRDefault="00704378" w:rsidP="00704378">
      <w:pPr>
        <w:ind w:right="-82"/>
        <w:jc w:val="center"/>
        <w:rPr>
          <w:b/>
          <w:sz w:val="28"/>
        </w:rPr>
      </w:pPr>
    </w:p>
    <w:p w:rsidR="00704378" w:rsidRDefault="00704378" w:rsidP="00704378">
      <w:pPr>
        <w:ind w:right="-82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П О С Т А Н О В Л Е Н И Е</w:t>
      </w:r>
    </w:p>
    <w:p w:rsidR="00704378" w:rsidRDefault="00704378" w:rsidP="00704378">
      <w:pPr>
        <w:ind w:right="-82"/>
        <w:jc w:val="center"/>
        <w:rPr>
          <w:sz w:val="28"/>
        </w:rPr>
      </w:pPr>
    </w:p>
    <w:p w:rsidR="00704378" w:rsidRDefault="00704378" w:rsidP="00704378">
      <w:pPr>
        <w:ind w:right="-82"/>
        <w:rPr>
          <w:rFonts w:ascii="Arial" w:hAnsi="Arial" w:cs="Arial"/>
        </w:rPr>
      </w:pPr>
      <w:r>
        <w:rPr>
          <w:rFonts w:ascii="Arial" w:hAnsi="Arial" w:cs="Arial"/>
        </w:rPr>
        <w:t>20.02. 2012                                                                                                             №  10</w:t>
      </w:r>
    </w:p>
    <w:p w:rsidR="00704378" w:rsidRDefault="00704378" w:rsidP="00704378">
      <w:pPr>
        <w:ind w:right="-82"/>
        <w:jc w:val="center"/>
        <w:rPr>
          <w:sz w:val="18"/>
          <w:szCs w:val="18"/>
        </w:rPr>
      </w:pPr>
      <w:r>
        <w:rPr>
          <w:sz w:val="18"/>
          <w:szCs w:val="18"/>
        </w:rPr>
        <w:t>с.Макарьевка</w:t>
      </w:r>
    </w:p>
    <w:p w:rsidR="00704378" w:rsidRDefault="00704378" w:rsidP="00704378">
      <w:pPr>
        <w:ind w:right="-82"/>
        <w:jc w:val="center"/>
        <w:rPr>
          <w:sz w:val="18"/>
          <w:szCs w:val="18"/>
        </w:rPr>
      </w:pPr>
    </w:p>
    <w:p w:rsidR="00704378" w:rsidRDefault="00704378" w:rsidP="00704378">
      <w:r>
        <w:t xml:space="preserve">                                                                                                  </w:t>
      </w:r>
    </w:p>
    <w:p w:rsidR="00704378" w:rsidRDefault="00704378" w:rsidP="00704378">
      <w:pPr>
        <w:ind w:right="514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правил расчета размера ассигнования бюджета муниципального образования Макарьевский сельсовет на капитальный ремонт, ремонт и содержание автомобильных дорог местного значения муниципального образования Макарьевский сельсовет </w:t>
      </w:r>
    </w:p>
    <w:p w:rsidR="00704378" w:rsidRDefault="00704378" w:rsidP="00704378">
      <w:pPr>
        <w:jc w:val="both"/>
      </w:pPr>
      <w:r>
        <w:rPr>
          <w:sz w:val="28"/>
          <w:szCs w:val="28"/>
        </w:rPr>
        <w:t xml:space="preserve"> 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hyperlink r:id="rId4" w:history="1">
        <w:r>
          <w:rPr>
            <w:rStyle w:val="a3"/>
            <w:color w:val="auto"/>
            <w:sz w:val="28"/>
            <w:szCs w:val="28"/>
            <w:u w:val="none"/>
          </w:rPr>
          <w:t>п. 6 ст. 4</w:t>
        </w:r>
      </w:hyperlink>
      <w:r>
        <w:rPr>
          <w:sz w:val="28"/>
          <w:szCs w:val="28"/>
        </w:rPr>
        <w:t xml:space="preserve">, </w:t>
      </w: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п. 11 ст. 13</w:t>
        </w:r>
      </w:hyperlink>
      <w:r>
        <w:rPr>
          <w:sz w:val="28"/>
          <w:szCs w:val="28"/>
        </w:rPr>
        <w:t xml:space="preserve">,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п. 3 ст. 34</w:t>
        </w:r>
      </w:hyperlink>
      <w:r>
        <w:rPr>
          <w:sz w:val="28"/>
          <w:szCs w:val="28"/>
        </w:rPr>
        <w:t xml:space="preserve">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п. 5 ст. 16</w:t>
        </w:r>
      </w:hyperlink>
      <w:r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 п о с т а н о в л я ю: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прилагаемые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правила</w:t>
        </w:r>
      </w:hyperlink>
      <w:r>
        <w:rPr>
          <w:sz w:val="28"/>
          <w:szCs w:val="28"/>
        </w:rPr>
        <w:t xml:space="preserve"> расчета размера ассигнований бюджета муниципального образования Макарьевский сельсовет на капитальный ремонт, ремонт и содержание автомобильных дорог местного значения муниципального образования Макарьевский сельсовет.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Обнародовать настоящее постановление в установленном порядке и разместить на официальном сайте муниципального образования Топчихинский район.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704378" w:rsidRDefault="00704378" w:rsidP="0070437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704378" w:rsidRDefault="00704378" w:rsidP="00704378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сельсовета             </w:t>
      </w:r>
      <w:r>
        <w:rPr>
          <w:sz w:val="28"/>
          <w:szCs w:val="28"/>
        </w:rPr>
        <w:tab/>
        <w:t xml:space="preserve">                                         Л.А. Лысова</w:t>
      </w:r>
    </w:p>
    <w:p w:rsidR="00704378" w:rsidRDefault="00704378" w:rsidP="00704378">
      <w:pPr>
        <w:pStyle w:val="ConsPlusTitle"/>
        <w:jc w:val="center"/>
        <w:outlineLvl w:val="0"/>
      </w:pPr>
    </w:p>
    <w:p w:rsidR="00704378" w:rsidRDefault="00704378" w:rsidP="00704378">
      <w:pPr>
        <w:pStyle w:val="ConsPlusTitle"/>
        <w:jc w:val="center"/>
        <w:outlineLvl w:val="0"/>
      </w:pPr>
    </w:p>
    <w:p w:rsidR="00704378" w:rsidRDefault="00704378" w:rsidP="00704378">
      <w:pPr>
        <w:pStyle w:val="ConsPlusTitle"/>
        <w:jc w:val="center"/>
        <w:outlineLvl w:val="0"/>
      </w:pPr>
    </w:p>
    <w:p w:rsidR="00704378" w:rsidRDefault="00704378" w:rsidP="00704378">
      <w:pPr>
        <w:pStyle w:val="ConsPlusTitle"/>
        <w:jc w:val="center"/>
        <w:outlineLvl w:val="0"/>
      </w:pPr>
    </w:p>
    <w:p w:rsidR="00704378" w:rsidRDefault="00704378" w:rsidP="00704378">
      <w:pPr>
        <w:pStyle w:val="ConsPlusTitle"/>
        <w:jc w:val="center"/>
        <w:outlineLvl w:val="0"/>
      </w:pPr>
    </w:p>
    <w:p w:rsidR="00704378" w:rsidRDefault="00704378" w:rsidP="00704378">
      <w:pPr>
        <w:pStyle w:val="ConsPlusTitle"/>
        <w:jc w:val="center"/>
        <w:outlineLvl w:val="0"/>
      </w:pPr>
    </w:p>
    <w:p w:rsidR="00704378" w:rsidRDefault="00704378" w:rsidP="00704378">
      <w:pPr>
        <w:pStyle w:val="ConsPlusTitle"/>
        <w:jc w:val="center"/>
        <w:outlineLvl w:val="0"/>
      </w:pPr>
    </w:p>
    <w:p w:rsidR="00704378" w:rsidRDefault="00704378" w:rsidP="00704378">
      <w:pPr>
        <w:pStyle w:val="ConsPlusTitle"/>
        <w:jc w:val="center"/>
        <w:outlineLvl w:val="0"/>
      </w:pPr>
    </w:p>
    <w:p w:rsidR="00704378" w:rsidRDefault="00704378" w:rsidP="00704378">
      <w:pPr>
        <w:pStyle w:val="ConsPlusTitle"/>
        <w:jc w:val="center"/>
        <w:outlineLvl w:val="0"/>
      </w:pPr>
    </w:p>
    <w:p w:rsidR="00704378" w:rsidRDefault="00704378" w:rsidP="00704378">
      <w:pPr>
        <w:pStyle w:val="ConsPlusTitle"/>
        <w:jc w:val="center"/>
        <w:outlineLvl w:val="0"/>
      </w:pPr>
    </w:p>
    <w:p w:rsidR="00704378" w:rsidRDefault="00704378" w:rsidP="00704378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704378" w:rsidRDefault="00704378" w:rsidP="00704378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сельсовета</w:t>
      </w:r>
    </w:p>
    <w:p w:rsidR="00704378" w:rsidRDefault="00704378" w:rsidP="00704378">
      <w:pPr>
        <w:autoSpaceDE w:val="0"/>
        <w:autoSpaceDN w:val="0"/>
        <w:adjustRightInd w:val="0"/>
        <w:ind w:left="567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от 20.02. 2012 № 10</w:t>
      </w:r>
    </w:p>
    <w:p w:rsidR="00704378" w:rsidRDefault="00704378" w:rsidP="00704378">
      <w:pPr>
        <w:pStyle w:val="ConsPlusTitle"/>
        <w:jc w:val="center"/>
        <w:outlineLvl w:val="0"/>
      </w:pPr>
    </w:p>
    <w:p w:rsidR="00704378" w:rsidRDefault="00704378" w:rsidP="00704378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 xml:space="preserve">Правила </w:t>
      </w:r>
    </w:p>
    <w:p w:rsidR="00704378" w:rsidRDefault="00704378" w:rsidP="00704378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>расчета размера ассигнований бюджета муниципального образования Макарьевский сельсовет на капитальный ремонт, ремонт и содержание автомобильных дорог местного значения муниципального образования Макарьевский сельсовет</w:t>
      </w:r>
    </w:p>
    <w:p w:rsidR="00704378" w:rsidRDefault="00704378" w:rsidP="0070437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Определение размера ассигнований бюджета муниципального образования Макарьевский сельсовет (далее - бюджет) на капитальный ремонт автомобильных дорог местного значения осуществляется по формуле: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 кап. рем. = Н кап. рем. x S,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где А кап. рем. - размер ассигнований бюджета на выполнение работ по капитальному ремонту автомобильных дорог местного значения (руб.);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 кап. рем. - норматив финансовых затрат на работы по капитальному ремонту автомобильных дорог местного значения (руб.);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S - площадь автомобильных дорог местного значения (кв. м);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Определение размера ассигнований бюджета на ремонт автомобильных дорог местного значения осуществляется по формуле: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 рем. = Н рем. x S,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где А рем. - размер ассигнований бюджета на выполнение работ по ремонту автомобильных дорог местного значения (руб.);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 рем. - норматив финансовых затрат на работы по ремонту автомобильных дорог местного значения (руб.);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S - площадь автомобильных дорог местного значения (кв. м);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Определение размера ассигнований бюджета на содержание автомобильных дорог местного значения осуществляется по формуле: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 сод. = Н сод. x S,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где А сод. - размер ассигнований бюджета на выполнение работ по содержанию автомобильных дорог местного значения (руб.);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 сод. - норматив финансовых затрат на работы по содержанию автомобильных дорог местного значения (руб.);</w:t>
      </w:r>
    </w:p>
    <w:p w:rsidR="00704378" w:rsidRDefault="00704378" w:rsidP="00704378">
      <w:pPr>
        <w:autoSpaceDE w:val="0"/>
        <w:autoSpaceDN w:val="0"/>
        <w:adjustRightInd w:val="0"/>
        <w:ind w:firstLine="709"/>
        <w:jc w:val="both"/>
        <w:outlineLvl w:val="0"/>
      </w:pPr>
      <w:r>
        <w:rPr>
          <w:sz w:val="28"/>
          <w:szCs w:val="28"/>
        </w:rPr>
        <w:t>S - площадь автомобильных дорог местного значения (кв. м).</w:t>
      </w:r>
    </w:p>
    <w:p w:rsidR="00704378" w:rsidRDefault="00704378" w:rsidP="00704378"/>
    <w:p w:rsidR="007B7880" w:rsidRDefault="007B7880"/>
    <w:sectPr w:rsidR="007B7880" w:rsidSect="007B7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04378"/>
    <w:rsid w:val="00704378"/>
    <w:rsid w:val="007B7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43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7043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0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50EF0B37D4203CC92F921A37A27D3ADB4DEC35C1E41174325C081861BBF68CFC42ECBE18DE8519AECBD8iDJC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D50EF0B37D4203CC92F8C1721CE2336DC44B03FC3EE1D276A03534536B2FCDBBB0DB5FF58iDJ3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50EF0B37D4203CC92F8C1721CE2336DC47B53BC0EA1D276A03534536B2FCDBBB0DB5FC5CD3871EiAJAL" TargetMode="External"/><Relationship Id="rId5" Type="http://schemas.openxmlformats.org/officeDocument/2006/relationships/hyperlink" Target="consultantplus://offline/ref=6D50EF0B37D4203CC92F8C1721CE2336DC47B53BC0EA1D276A03534536B2FCDBBB0DB5FC5CD38510iAJFL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6D50EF0B37D4203CC92F8C1721CE2336DC47B53BC0EA1D276A03534536B2FCDBBB0DB5FC5CD3841DiAJB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586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2012-02-18T05:19:00Z</dcterms:created>
  <dcterms:modified xsi:type="dcterms:W3CDTF">2012-02-18T05:19:00Z</dcterms:modified>
</cp:coreProperties>
</file>